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0EF6" w14:textId="7F4B2BF3" w:rsidR="00E628EF" w:rsidRDefault="0080273A" w:rsidP="00F27FD5">
      <w:pPr>
        <w:spacing w:line="320" w:lineRule="exact"/>
        <w:jc w:val="center"/>
        <w:rPr>
          <w:sz w:val="24"/>
          <w:szCs w:val="28"/>
        </w:rPr>
      </w:pPr>
      <w:r>
        <w:rPr>
          <w:rFonts w:hint="eastAsia"/>
          <w:sz w:val="24"/>
          <w:szCs w:val="28"/>
        </w:rPr>
        <w:t>推薦募集する活動について</w:t>
      </w:r>
    </w:p>
    <w:p w14:paraId="4AF7C9CE" w14:textId="25A5CDF6" w:rsidR="0080273A" w:rsidRDefault="0080273A" w:rsidP="00F27FD5">
      <w:pPr>
        <w:spacing w:line="320" w:lineRule="exact"/>
        <w:jc w:val="left"/>
        <w:rPr>
          <w:sz w:val="24"/>
          <w:szCs w:val="28"/>
        </w:rPr>
      </w:pPr>
    </w:p>
    <w:p w14:paraId="20EFDAC1" w14:textId="77777777" w:rsidR="002B0A02" w:rsidRDefault="002B0A02" w:rsidP="00F27FD5">
      <w:pPr>
        <w:spacing w:line="320" w:lineRule="exact"/>
        <w:jc w:val="left"/>
        <w:rPr>
          <w:sz w:val="24"/>
          <w:szCs w:val="28"/>
        </w:rPr>
      </w:pPr>
    </w:p>
    <w:p w14:paraId="004CD67F" w14:textId="227B505D" w:rsidR="00A87C8D" w:rsidRDefault="00A87C8D" w:rsidP="00F27FD5">
      <w:pPr>
        <w:spacing w:line="320" w:lineRule="exact"/>
        <w:jc w:val="left"/>
        <w:rPr>
          <w:sz w:val="24"/>
          <w:szCs w:val="28"/>
        </w:rPr>
      </w:pPr>
      <w:r>
        <w:rPr>
          <w:rFonts w:hint="eastAsia"/>
          <w:sz w:val="24"/>
          <w:szCs w:val="28"/>
        </w:rPr>
        <w:t xml:space="preserve">　</w:t>
      </w:r>
      <w:r w:rsidR="00E35C94" w:rsidRPr="00E35C94">
        <w:rPr>
          <w:rFonts w:hint="eastAsia"/>
          <w:sz w:val="24"/>
          <w:szCs w:val="28"/>
        </w:rPr>
        <w:t>資源の循環利用</w:t>
      </w:r>
      <w:r w:rsidR="00E35C94">
        <w:rPr>
          <w:rFonts w:hint="eastAsia"/>
          <w:sz w:val="24"/>
          <w:szCs w:val="28"/>
        </w:rPr>
        <w:t>、サーキュラーエコノミー</w:t>
      </w:r>
      <w:r w:rsidR="00E35C94" w:rsidRPr="00E35C94">
        <w:rPr>
          <w:rFonts w:hint="eastAsia"/>
          <w:sz w:val="24"/>
          <w:szCs w:val="28"/>
        </w:rPr>
        <w:t>に貢献する活動</w:t>
      </w:r>
      <w:r>
        <w:rPr>
          <w:rFonts w:hint="eastAsia"/>
          <w:sz w:val="24"/>
          <w:szCs w:val="28"/>
        </w:rPr>
        <w:t>すべてが募集対象です。</w:t>
      </w:r>
      <w:r w:rsidR="00700791">
        <w:rPr>
          <w:rFonts w:hint="eastAsia"/>
          <w:sz w:val="24"/>
          <w:szCs w:val="28"/>
        </w:rPr>
        <w:t>下記に</w:t>
      </w:r>
      <w:r w:rsidR="00E35C94">
        <w:rPr>
          <w:rFonts w:hint="eastAsia"/>
          <w:sz w:val="24"/>
          <w:szCs w:val="28"/>
        </w:rPr>
        <w:t>関係省庁</w:t>
      </w:r>
      <w:r w:rsidR="00700791">
        <w:rPr>
          <w:rFonts w:hint="eastAsia"/>
          <w:sz w:val="24"/>
          <w:szCs w:val="28"/>
        </w:rPr>
        <w:t>が</w:t>
      </w:r>
      <w:r w:rsidR="00E35C94">
        <w:rPr>
          <w:rFonts w:hint="eastAsia"/>
          <w:sz w:val="24"/>
          <w:szCs w:val="28"/>
        </w:rPr>
        <w:t>紹介してい</w:t>
      </w:r>
      <w:r w:rsidR="00700791">
        <w:rPr>
          <w:rFonts w:hint="eastAsia"/>
          <w:sz w:val="24"/>
          <w:szCs w:val="28"/>
        </w:rPr>
        <w:t>るサーキュラーエコノミーの概要図を掲載しますので、</w:t>
      </w:r>
      <w:r w:rsidR="00E35C94">
        <w:rPr>
          <w:rFonts w:hint="eastAsia"/>
          <w:sz w:val="24"/>
          <w:szCs w:val="28"/>
        </w:rPr>
        <w:t>ご参考にしてください</w:t>
      </w:r>
      <w:r w:rsidR="006B582D">
        <w:rPr>
          <w:rFonts w:hint="eastAsia"/>
          <w:sz w:val="24"/>
          <w:szCs w:val="28"/>
        </w:rPr>
        <w:t>。</w:t>
      </w:r>
    </w:p>
    <w:p w14:paraId="64807FF6" w14:textId="72CF8330" w:rsidR="00A87C8D" w:rsidRDefault="006B582D" w:rsidP="00F27FD5">
      <w:pPr>
        <w:spacing w:line="320" w:lineRule="exact"/>
        <w:jc w:val="left"/>
        <w:rPr>
          <w:sz w:val="24"/>
          <w:szCs w:val="28"/>
        </w:rPr>
      </w:pPr>
      <w:r>
        <w:rPr>
          <w:rFonts w:hint="eastAsia"/>
          <w:sz w:val="24"/>
          <w:szCs w:val="28"/>
        </w:rPr>
        <w:t xml:space="preserve">　</w:t>
      </w:r>
    </w:p>
    <w:p w14:paraId="66E07ECF" w14:textId="1DE8AFFE" w:rsidR="00A87C8D" w:rsidRDefault="004D66D4" w:rsidP="00F27FD5">
      <w:pPr>
        <w:spacing w:line="320" w:lineRule="exact"/>
        <w:jc w:val="left"/>
        <w:rPr>
          <w:sz w:val="24"/>
          <w:szCs w:val="28"/>
        </w:rPr>
      </w:pPr>
      <w:r>
        <w:rPr>
          <w:noProof/>
        </w:rPr>
        <w:drawing>
          <wp:anchor distT="0" distB="0" distL="114300" distR="114300" simplePos="0" relativeHeight="251663360" behindDoc="0" locked="0" layoutInCell="1" allowOverlap="1" wp14:anchorId="66916C12" wp14:editId="454034F1">
            <wp:simplePos x="0" y="0"/>
            <wp:positionH relativeFrom="column">
              <wp:posOffset>3755</wp:posOffset>
            </wp:positionH>
            <wp:positionV relativeFrom="paragraph">
              <wp:posOffset>80645</wp:posOffset>
            </wp:positionV>
            <wp:extent cx="6120765" cy="3442970"/>
            <wp:effectExtent l="19050" t="19050" r="13335" b="24130"/>
            <wp:wrapNone/>
            <wp:docPr id="365882402"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82402" name="図 2" descr="テキスト&#10;&#10;AI によって生成されたコンテンツは間違っている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3442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F07950" w14:textId="51638F3B" w:rsidR="00A87C8D" w:rsidRDefault="00A87C8D" w:rsidP="00F27FD5">
      <w:pPr>
        <w:spacing w:line="320" w:lineRule="exact"/>
        <w:jc w:val="left"/>
        <w:rPr>
          <w:sz w:val="24"/>
          <w:szCs w:val="28"/>
        </w:rPr>
      </w:pPr>
    </w:p>
    <w:p w14:paraId="16FE9513" w14:textId="63A2440B" w:rsidR="00A87C8D" w:rsidRDefault="00A87C8D" w:rsidP="00F27FD5">
      <w:pPr>
        <w:spacing w:line="320" w:lineRule="exact"/>
        <w:jc w:val="left"/>
        <w:rPr>
          <w:sz w:val="24"/>
          <w:szCs w:val="28"/>
        </w:rPr>
      </w:pPr>
    </w:p>
    <w:p w14:paraId="6E80D079" w14:textId="3F6E2C0A" w:rsidR="00A87C8D" w:rsidRDefault="00A87C8D" w:rsidP="00F27FD5">
      <w:pPr>
        <w:spacing w:line="320" w:lineRule="exact"/>
        <w:jc w:val="left"/>
        <w:rPr>
          <w:sz w:val="24"/>
          <w:szCs w:val="28"/>
        </w:rPr>
      </w:pPr>
    </w:p>
    <w:p w14:paraId="1E923E21" w14:textId="12E1A259" w:rsidR="00A87C8D" w:rsidRDefault="00A87C8D" w:rsidP="00F27FD5">
      <w:pPr>
        <w:spacing w:line="320" w:lineRule="exact"/>
        <w:jc w:val="left"/>
        <w:rPr>
          <w:sz w:val="24"/>
          <w:szCs w:val="28"/>
        </w:rPr>
      </w:pPr>
    </w:p>
    <w:p w14:paraId="4D6CBA0F" w14:textId="5B60E4A8" w:rsidR="00A87C8D" w:rsidRDefault="00A87C8D" w:rsidP="00F27FD5">
      <w:pPr>
        <w:spacing w:line="320" w:lineRule="exact"/>
        <w:jc w:val="left"/>
        <w:rPr>
          <w:sz w:val="24"/>
          <w:szCs w:val="28"/>
        </w:rPr>
      </w:pPr>
    </w:p>
    <w:p w14:paraId="06472189" w14:textId="690B91D0" w:rsidR="00A87C8D" w:rsidRDefault="00A87C8D" w:rsidP="00F27FD5">
      <w:pPr>
        <w:spacing w:line="320" w:lineRule="exact"/>
        <w:jc w:val="left"/>
        <w:rPr>
          <w:sz w:val="24"/>
          <w:szCs w:val="28"/>
        </w:rPr>
      </w:pPr>
    </w:p>
    <w:p w14:paraId="21AF9687" w14:textId="4018AA57" w:rsidR="002D20C0" w:rsidRDefault="002D20C0" w:rsidP="00F27FD5">
      <w:pPr>
        <w:spacing w:line="320" w:lineRule="exact"/>
        <w:jc w:val="left"/>
        <w:rPr>
          <w:sz w:val="24"/>
          <w:szCs w:val="28"/>
        </w:rPr>
      </w:pPr>
    </w:p>
    <w:p w14:paraId="57F79CA2" w14:textId="3B658A82" w:rsidR="002D20C0" w:rsidRDefault="002D20C0" w:rsidP="00F27FD5">
      <w:pPr>
        <w:spacing w:line="320" w:lineRule="exact"/>
        <w:jc w:val="left"/>
        <w:rPr>
          <w:sz w:val="24"/>
          <w:szCs w:val="28"/>
        </w:rPr>
      </w:pPr>
    </w:p>
    <w:p w14:paraId="40FEB12F" w14:textId="4E82F55C" w:rsidR="002D20C0" w:rsidRDefault="002D20C0" w:rsidP="00F27FD5">
      <w:pPr>
        <w:spacing w:line="320" w:lineRule="exact"/>
        <w:jc w:val="left"/>
        <w:rPr>
          <w:sz w:val="24"/>
          <w:szCs w:val="28"/>
        </w:rPr>
      </w:pPr>
    </w:p>
    <w:p w14:paraId="0603CE99" w14:textId="55573FBB" w:rsidR="00E35C94" w:rsidRDefault="00E35C94" w:rsidP="00F27FD5">
      <w:pPr>
        <w:spacing w:line="320" w:lineRule="exact"/>
        <w:jc w:val="left"/>
        <w:rPr>
          <w:sz w:val="24"/>
          <w:szCs w:val="28"/>
        </w:rPr>
      </w:pPr>
    </w:p>
    <w:p w14:paraId="056EC99B" w14:textId="073ADAC7" w:rsidR="002D20C0" w:rsidRDefault="002D20C0" w:rsidP="00F27FD5">
      <w:pPr>
        <w:spacing w:line="320" w:lineRule="exact"/>
        <w:jc w:val="left"/>
        <w:rPr>
          <w:sz w:val="24"/>
          <w:szCs w:val="28"/>
        </w:rPr>
      </w:pPr>
    </w:p>
    <w:p w14:paraId="6D5294D2" w14:textId="77777777" w:rsidR="004D66D4" w:rsidRDefault="004D66D4" w:rsidP="00F27FD5">
      <w:pPr>
        <w:spacing w:line="320" w:lineRule="exact"/>
        <w:jc w:val="left"/>
        <w:rPr>
          <w:sz w:val="24"/>
          <w:szCs w:val="28"/>
        </w:rPr>
      </w:pPr>
    </w:p>
    <w:p w14:paraId="12BF176D" w14:textId="77777777" w:rsidR="004D66D4" w:rsidRDefault="004D66D4" w:rsidP="00F27FD5">
      <w:pPr>
        <w:spacing w:line="320" w:lineRule="exact"/>
        <w:jc w:val="left"/>
        <w:rPr>
          <w:sz w:val="24"/>
          <w:szCs w:val="28"/>
        </w:rPr>
      </w:pPr>
    </w:p>
    <w:p w14:paraId="39DBF43B" w14:textId="77777777" w:rsidR="004D66D4" w:rsidRDefault="004D66D4" w:rsidP="00F27FD5">
      <w:pPr>
        <w:spacing w:line="320" w:lineRule="exact"/>
        <w:jc w:val="left"/>
        <w:rPr>
          <w:sz w:val="24"/>
          <w:szCs w:val="28"/>
        </w:rPr>
      </w:pPr>
    </w:p>
    <w:p w14:paraId="039A1832" w14:textId="1BD7A5CA" w:rsidR="004D66D4" w:rsidRDefault="004D66D4" w:rsidP="00F27FD5">
      <w:pPr>
        <w:spacing w:line="320" w:lineRule="exact"/>
        <w:jc w:val="left"/>
        <w:rPr>
          <w:sz w:val="24"/>
          <w:szCs w:val="28"/>
        </w:rPr>
      </w:pPr>
    </w:p>
    <w:p w14:paraId="23B43F3C" w14:textId="77777777" w:rsidR="004D66D4" w:rsidRDefault="004D66D4" w:rsidP="002B0A02">
      <w:pPr>
        <w:spacing w:line="320" w:lineRule="exact"/>
        <w:jc w:val="center"/>
        <w:rPr>
          <w:sz w:val="24"/>
          <w:szCs w:val="28"/>
        </w:rPr>
      </w:pPr>
    </w:p>
    <w:p w14:paraId="4A96E171" w14:textId="77777777" w:rsidR="004D66D4" w:rsidRDefault="004D66D4" w:rsidP="002B0A02">
      <w:pPr>
        <w:spacing w:line="320" w:lineRule="exact"/>
        <w:jc w:val="center"/>
        <w:rPr>
          <w:sz w:val="24"/>
          <w:szCs w:val="28"/>
        </w:rPr>
      </w:pPr>
    </w:p>
    <w:p w14:paraId="516DBEB3" w14:textId="54EAB10B" w:rsidR="002D20C0" w:rsidRDefault="00E35C94" w:rsidP="002B0A02">
      <w:pPr>
        <w:spacing w:line="320" w:lineRule="exact"/>
        <w:jc w:val="center"/>
        <w:rPr>
          <w:sz w:val="24"/>
          <w:szCs w:val="28"/>
        </w:rPr>
      </w:pPr>
      <w:r w:rsidRPr="00E35C94">
        <w:rPr>
          <w:rFonts w:hint="eastAsia"/>
          <w:sz w:val="24"/>
          <w:szCs w:val="28"/>
        </w:rPr>
        <w:t>出典：経済産業省</w:t>
      </w:r>
    </w:p>
    <w:p w14:paraId="72D24C17" w14:textId="77777777" w:rsidR="0056642D" w:rsidRDefault="0056642D" w:rsidP="00F27FD5">
      <w:pPr>
        <w:spacing w:line="320" w:lineRule="exact"/>
        <w:jc w:val="left"/>
        <w:rPr>
          <w:sz w:val="24"/>
          <w:szCs w:val="28"/>
        </w:rPr>
      </w:pPr>
    </w:p>
    <w:p w14:paraId="56061AC2" w14:textId="77777777" w:rsidR="002B0A02" w:rsidRDefault="002B0A02" w:rsidP="00F27FD5">
      <w:pPr>
        <w:spacing w:line="320" w:lineRule="exact"/>
        <w:jc w:val="left"/>
        <w:rPr>
          <w:sz w:val="24"/>
          <w:szCs w:val="28"/>
        </w:rPr>
      </w:pPr>
    </w:p>
    <w:p w14:paraId="01060860" w14:textId="7FDFEFEA" w:rsidR="004B6E1C" w:rsidRPr="00E35C94" w:rsidRDefault="004E5639" w:rsidP="004B6E1C">
      <w:pPr>
        <w:spacing w:line="320" w:lineRule="exact"/>
        <w:jc w:val="left"/>
        <w:rPr>
          <w:sz w:val="24"/>
          <w:szCs w:val="28"/>
        </w:rPr>
      </w:pPr>
      <w:r>
        <w:rPr>
          <w:rFonts w:hint="eastAsia"/>
          <w:sz w:val="24"/>
          <w:szCs w:val="28"/>
        </w:rPr>
        <w:t xml:space="preserve">　</w:t>
      </w:r>
      <w:r w:rsidR="004B6E1C">
        <w:rPr>
          <w:rFonts w:hint="eastAsia"/>
          <w:sz w:val="24"/>
          <w:szCs w:val="28"/>
        </w:rPr>
        <w:t>これら全体の活動はもちろんのこと、全体につながる要素技術としての活動も募集対象です。また、これらのシステムを円滑且つ効果的に動かすための情報プラットフォームの構築や、Ｉ</w:t>
      </w:r>
      <w:r w:rsidR="005B31BB">
        <w:rPr>
          <w:rFonts w:hint="eastAsia"/>
          <w:sz w:val="24"/>
          <w:szCs w:val="28"/>
        </w:rPr>
        <w:t>CT</w:t>
      </w:r>
      <w:r w:rsidR="004B6E1C">
        <w:rPr>
          <w:rFonts w:hint="eastAsia"/>
          <w:sz w:val="24"/>
          <w:szCs w:val="28"/>
        </w:rPr>
        <w:t>（</w:t>
      </w:r>
      <w:r w:rsidR="004B6E1C" w:rsidRPr="00056880">
        <w:rPr>
          <w:rFonts w:hint="eastAsia"/>
          <w:sz w:val="24"/>
          <w:szCs w:val="28"/>
        </w:rPr>
        <w:t>情報通信技術</w:t>
      </w:r>
      <w:r w:rsidR="004B6E1C">
        <w:rPr>
          <w:rFonts w:hint="eastAsia"/>
          <w:sz w:val="24"/>
          <w:szCs w:val="28"/>
        </w:rPr>
        <w:t>）やＡＩ（</w:t>
      </w:r>
      <w:r w:rsidR="004B6E1C" w:rsidRPr="00056880">
        <w:rPr>
          <w:rFonts w:hint="eastAsia"/>
          <w:sz w:val="24"/>
          <w:szCs w:val="28"/>
        </w:rPr>
        <w:t>人工知能</w:t>
      </w:r>
      <w:r w:rsidR="004B6E1C">
        <w:rPr>
          <w:rFonts w:hint="eastAsia"/>
          <w:sz w:val="24"/>
          <w:szCs w:val="28"/>
        </w:rPr>
        <w:t>）などを活用して資源効率を高めた活動なども対象です。</w:t>
      </w:r>
    </w:p>
    <w:p w14:paraId="5F7C0970" w14:textId="77777777" w:rsidR="004B6E1C" w:rsidRPr="00FA50C2" w:rsidRDefault="004B6E1C" w:rsidP="004B6E1C">
      <w:pPr>
        <w:spacing w:line="320" w:lineRule="exact"/>
        <w:jc w:val="left"/>
        <w:rPr>
          <w:sz w:val="24"/>
          <w:szCs w:val="28"/>
        </w:rPr>
      </w:pPr>
    </w:p>
    <w:p w14:paraId="3B2E4C96" w14:textId="0DF92D2E" w:rsidR="004E5639" w:rsidRDefault="004E5639" w:rsidP="00F27FD5">
      <w:pPr>
        <w:spacing w:line="320" w:lineRule="exact"/>
        <w:jc w:val="left"/>
        <w:rPr>
          <w:sz w:val="24"/>
          <w:szCs w:val="28"/>
        </w:rPr>
      </w:pPr>
      <w:r>
        <w:rPr>
          <w:rFonts w:hint="eastAsia"/>
          <w:sz w:val="24"/>
          <w:szCs w:val="28"/>
        </w:rPr>
        <w:t>日々の</w:t>
      </w:r>
      <w:r w:rsidR="002B0A02">
        <w:rPr>
          <w:rFonts w:hint="eastAsia"/>
          <w:sz w:val="24"/>
          <w:szCs w:val="28"/>
        </w:rPr>
        <w:t>資源循環の</w:t>
      </w:r>
      <w:r>
        <w:rPr>
          <w:rFonts w:hint="eastAsia"/>
          <w:sz w:val="24"/>
          <w:szCs w:val="28"/>
        </w:rPr>
        <w:t>活動</w:t>
      </w:r>
      <w:r w:rsidR="002B0A02">
        <w:rPr>
          <w:rFonts w:hint="eastAsia"/>
          <w:sz w:val="24"/>
          <w:szCs w:val="28"/>
        </w:rPr>
        <w:t>において</w:t>
      </w:r>
      <w:r>
        <w:rPr>
          <w:rFonts w:hint="eastAsia"/>
          <w:sz w:val="24"/>
          <w:szCs w:val="28"/>
        </w:rPr>
        <w:t>、次</w:t>
      </w:r>
      <w:r w:rsidR="001B2A92">
        <w:rPr>
          <w:rFonts w:hint="eastAsia"/>
          <w:sz w:val="24"/>
          <w:szCs w:val="28"/>
        </w:rPr>
        <w:t>ページの</w:t>
      </w:r>
      <w:r>
        <w:rPr>
          <w:rFonts w:hint="eastAsia"/>
          <w:sz w:val="24"/>
          <w:szCs w:val="28"/>
        </w:rPr>
        <w:t>ようなキーワードと関係する時には、ぜひ表彰</w:t>
      </w:r>
      <w:r w:rsidR="004B6E1C">
        <w:rPr>
          <w:rFonts w:hint="eastAsia"/>
          <w:sz w:val="24"/>
          <w:szCs w:val="28"/>
        </w:rPr>
        <w:t>への</w:t>
      </w:r>
      <w:r>
        <w:rPr>
          <w:rFonts w:hint="eastAsia"/>
          <w:sz w:val="24"/>
          <w:szCs w:val="28"/>
        </w:rPr>
        <w:t>推薦</w:t>
      </w:r>
      <w:r w:rsidR="004B6E1C">
        <w:rPr>
          <w:rFonts w:hint="eastAsia"/>
          <w:sz w:val="24"/>
          <w:szCs w:val="28"/>
        </w:rPr>
        <w:t>をご検討</w:t>
      </w:r>
      <w:r>
        <w:rPr>
          <w:rFonts w:hint="eastAsia"/>
          <w:sz w:val="24"/>
          <w:szCs w:val="28"/>
        </w:rPr>
        <w:t>いただければと思います</w:t>
      </w:r>
      <w:r w:rsidR="00D17146">
        <w:rPr>
          <w:rFonts w:hint="eastAsia"/>
          <w:sz w:val="24"/>
          <w:szCs w:val="28"/>
        </w:rPr>
        <w:t>（</w:t>
      </w:r>
      <w:r w:rsidR="002B0A02">
        <w:rPr>
          <w:rFonts w:hint="eastAsia"/>
          <w:sz w:val="24"/>
          <w:szCs w:val="28"/>
        </w:rPr>
        <w:t>キーワードは</w:t>
      </w:r>
      <w:r w:rsidR="00D17146">
        <w:rPr>
          <w:rFonts w:hint="eastAsia"/>
          <w:sz w:val="24"/>
          <w:szCs w:val="28"/>
        </w:rPr>
        <w:t>一部であり、これらに限定するものではありません）</w:t>
      </w:r>
      <w:r>
        <w:rPr>
          <w:rFonts w:hint="eastAsia"/>
          <w:sz w:val="24"/>
          <w:szCs w:val="28"/>
        </w:rPr>
        <w:t>。</w:t>
      </w:r>
    </w:p>
    <w:p w14:paraId="53429A52" w14:textId="77777777" w:rsidR="001B2A92" w:rsidRDefault="001B2A92" w:rsidP="00F27FD5">
      <w:pPr>
        <w:spacing w:line="320" w:lineRule="exact"/>
        <w:jc w:val="left"/>
        <w:rPr>
          <w:sz w:val="24"/>
          <w:szCs w:val="28"/>
        </w:rPr>
      </w:pPr>
    </w:p>
    <w:p w14:paraId="1E0E4354" w14:textId="77777777" w:rsidR="001B2A92" w:rsidRDefault="001B2A92" w:rsidP="00F27FD5">
      <w:pPr>
        <w:spacing w:line="320" w:lineRule="exact"/>
        <w:jc w:val="left"/>
        <w:rPr>
          <w:sz w:val="24"/>
          <w:szCs w:val="28"/>
        </w:rPr>
      </w:pPr>
    </w:p>
    <w:p w14:paraId="54464666" w14:textId="77777777" w:rsidR="001B2A92" w:rsidRDefault="001B2A92">
      <w:pPr>
        <w:widowControl/>
        <w:jc w:val="left"/>
        <w:rPr>
          <w:sz w:val="24"/>
          <w:szCs w:val="28"/>
        </w:rPr>
      </w:pPr>
      <w:r>
        <w:rPr>
          <w:sz w:val="24"/>
          <w:szCs w:val="28"/>
        </w:rPr>
        <w:br w:type="page"/>
      </w:r>
    </w:p>
    <w:p w14:paraId="0C06F994" w14:textId="2439B0F4" w:rsidR="00B352C8" w:rsidRDefault="00B352C8" w:rsidP="00F27FD5">
      <w:pPr>
        <w:spacing w:line="320" w:lineRule="exact"/>
        <w:jc w:val="left"/>
        <w:rPr>
          <w:sz w:val="24"/>
          <w:szCs w:val="28"/>
        </w:rPr>
      </w:pPr>
      <w:r>
        <w:rPr>
          <w:noProof/>
          <w:sz w:val="24"/>
          <w:szCs w:val="28"/>
        </w:rPr>
        <w:lastRenderedPageBreak/>
        <mc:AlternateContent>
          <mc:Choice Requires="wps">
            <w:drawing>
              <wp:anchor distT="0" distB="0" distL="114300" distR="114300" simplePos="0" relativeHeight="251662336" behindDoc="0" locked="0" layoutInCell="1" allowOverlap="1" wp14:anchorId="1D421183" wp14:editId="4CCC9964">
                <wp:simplePos x="0" y="0"/>
                <wp:positionH relativeFrom="column">
                  <wp:posOffset>-103402</wp:posOffset>
                </wp:positionH>
                <wp:positionV relativeFrom="paragraph">
                  <wp:posOffset>237772</wp:posOffset>
                </wp:positionV>
                <wp:extent cx="6379210" cy="6443138"/>
                <wp:effectExtent l="0" t="0" r="21590" b="15240"/>
                <wp:wrapNone/>
                <wp:docPr id="1789428474" name="正方形/長方形 3"/>
                <wp:cNvGraphicFramePr/>
                <a:graphic xmlns:a="http://schemas.openxmlformats.org/drawingml/2006/main">
                  <a:graphicData uri="http://schemas.microsoft.com/office/word/2010/wordprocessingShape">
                    <wps:wsp>
                      <wps:cNvSpPr/>
                      <wps:spPr>
                        <a:xfrm>
                          <a:off x="0" y="0"/>
                          <a:ext cx="6379210" cy="644313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5DCC0" id="正方形/長方形 3" o:spid="_x0000_s1026" style="position:absolute;margin-left:-8.15pt;margin-top:18.7pt;width:502.3pt;height:50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zngwIAAGg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" filled="f" strokecolor="black [3213]"/>
            </w:pict>
          </mc:Fallback>
        </mc:AlternateContent>
      </w:r>
    </w:p>
    <w:p w14:paraId="61FF3D3D" w14:textId="66CBC591" w:rsidR="004E5639" w:rsidRDefault="004E5639" w:rsidP="00F27FD5">
      <w:pPr>
        <w:spacing w:line="320" w:lineRule="exact"/>
        <w:jc w:val="left"/>
        <w:rPr>
          <w:sz w:val="24"/>
          <w:szCs w:val="28"/>
        </w:rPr>
      </w:pPr>
    </w:p>
    <w:p w14:paraId="0185E311" w14:textId="58E38FCE" w:rsidR="004E5639" w:rsidRDefault="00DD1DAE" w:rsidP="00F27FD5">
      <w:pPr>
        <w:spacing w:line="320" w:lineRule="exact"/>
        <w:jc w:val="left"/>
        <w:rPr>
          <w:sz w:val="24"/>
          <w:szCs w:val="28"/>
        </w:rPr>
      </w:pPr>
      <w:r>
        <w:rPr>
          <w:rFonts w:hint="eastAsia"/>
          <w:sz w:val="24"/>
          <w:szCs w:val="28"/>
        </w:rPr>
        <w:t>＜</w:t>
      </w:r>
      <w:r w:rsidR="004E5639">
        <w:rPr>
          <w:rFonts w:hint="eastAsia"/>
          <w:sz w:val="24"/>
          <w:szCs w:val="28"/>
        </w:rPr>
        <w:t>キーワード</w:t>
      </w:r>
      <w:r>
        <w:rPr>
          <w:rFonts w:hint="eastAsia"/>
          <w:sz w:val="24"/>
          <w:szCs w:val="28"/>
        </w:rPr>
        <w:t>＞</w:t>
      </w:r>
    </w:p>
    <w:p w14:paraId="0042F38C" w14:textId="77777777" w:rsidR="00B352C8" w:rsidRDefault="00B352C8" w:rsidP="00F27FD5">
      <w:pPr>
        <w:spacing w:line="320" w:lineRule="exact"/>
        <w:jc w:val="left"/>
        <w:rPr>
          <w:sz w:val="24"/>
          <w:szCs w:val="28"/>
        </w:rPr>
      </w:pPr>
    </w:p>
    <w:p w14:paraId="743CC6FC" w14:textId="7924C035"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水平リサイクル</w:t>
      </w:r>
    </w:p>
    <w:p w14:paraId="5E3609BE" w14:textId="75EDF463"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付加価値やグレードの高い再生素材の開発</w:t>
      </w:r>
    </w:p>
    <w:p w14:paraId="300CE3D8" w14:textId="44C573CC"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より高品質な再資源化</w:t>
      </w:r>
      <w:r>
        <w:rPr>
          <w:rFonts w:hint="eastAsia"/>
          <w:sz w:val="24"/>
          <w:szCs w:val="28"/>
        </w:rPr>
        <w:t>、</w:t>
      </w:r>
      <w:r w:rsidRPr="004E5639">
        <w:rPr>
          <w:rFonts w:hint="eastAsia"/>
          <w:sz w:val="24"/>
          <w:szCs w:val="28"/>
        </w:rPr>
        <w:t>アップサイクル</w:t>
      </w:r>
    </w:p>
    <w:p w14:paraId="4C011611" w14:textId="6FC576EB"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植物由来の代替素材の開発</w:t>
      </w:r>
    </w:p>
    <w:p w14:paraId="0F9BB564" w14:textId="056FFA74" w:rsidR="00D17146" w:rsidRDefault="00056880" w:rsidP="00D17146">
      <w:pPr>
        <w:spacing w:line="320" w:lineRule="exact"/>
        <w:jc w:val="left"/>
        <w:rPr>
          <w:sz w:val="24"/>
          <w:szCs w:val="28"/>
        </w:rPr>
      </w:pPr>
      <w:r>
        <w:rPr>
          <w:rFonts w:hint="eastAsia"/>
          <w:sz w:val="24"/>
          <w:szCs w:val="28"/>
        </w:rPr>
        <w:t>・</w:t>
      </w:r>
      <w:r w:rsidR="004E5639" w:rsidRPr="004E5639">
        <w:rPr>
          <w:rFonts w:hint="eastAsia"/>
          <w:sz w:val="24"/>
          <w:szCs w:val="28"/>
        </w:rPr>
        <w:t>製造過程で従来廃棄されていたものの有効活用</w:t>
      </w:r>
      <w:r w:rsidR="004E5639">
        <w:rPr>
          <w:rFonts w:hint="eastAsia"/>
          <w:sz w:val="24"/>
          <w:szCs w:val="28"/>
        </w:rPr>
        <w:t>、</w:t>
      </w:r>
      <w:r w:rsidR="00D17146" w:rsidRPr="004E5639">
        <w:rPr>
          <w:rFonts w:hint="eastAsia"/>
          <w:sz w:val="24"/>
          <w:szCs w:val="28"/>
        </w:rPr>
        <w:t>ポストインダストリアルリサイクル</w:t>
      </w:r>
    </w:p>
    <w:p w14:paraId="2811E4A4" w14:textId="6F2168FC"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小型化、</w:t>
      </w:r>
      <w:r w:rsidR="00D17146" w:rsidRPr="004E5639">
        <w:rPr>
          <w:rFonts w:hint="eastAsia"/>
          <w:sz w:val="24"/>
          <w:szCs w:val="28"/>
        </w:rPr>
        <w:t>省資源や共通仕様の部品を使ったロスの少ない製品づくり</w:t>
      </w:r>
    </w:p>
    <w:p w14:paraId="4C520268" w14:textId="33E7E8F7"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環境配慮設計・易解体設計、</w:t>
      </w:r>
      <w:r w:rsidR="00D17146" w:rsidRPr="004E5639">
        <w:rPr>
          <w:rFonts w:hint="eastAsia"/>
          <w:sz w:val="24"/>
          <w:szCs w:val="28"/>
        </w:rPr>
        <w:t>修理しやすい製品づくり</w:t>
      </w:r>
    </w:p>
    <w:p w14:paraId="22E1C9A9" w14:textId="113FD557"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製品の長寿命化</w:t>
      </w:r>
    </w:p>
    <w:p w14:paraId="2A88306D" w14:textId="58E81D7B"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資源循環を効率化する装置の開発</w:t>
      </w:r>
    </w:p>
    <w:p w14:paraId="0CC9F06D" w14:textId="2F47BE1F"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リファービッシュ</w:t>
      </w:r>
      <w:r>
        <w:rPr>
          <w:rFonts w:hint="eastAsia"/>
          <w:sz w:val="24"/>
          <w:szCs w:val="28"/>
        </w:rPr>
        <w:t>（</w:t>
      </w:r>
      <w:r w:rsidRPr="00056880">
        <w:rPr>
          <w:rFonts w:hint="eastAsia"/>
          <w:sz w:val="24"/>
          <w:szCs w:val="28"/>
        </w:rPr>
        <w:t>整備済製品</w:t>
      </w:r>
      <w:r>
        <w:rPr>
          <w:rFonts w:hint="eastAsia"/>
          <w:sz w:val="24"/>
          <w:szCs w:val="28"/>
        </w:rPr>
        <w:t>）</w:t>
      </w:r>
    </w:p>
    <w:p w14:paraId="73480FBD" w14:textId="51C7E533" w:rsidR="004E5639" w:rsidRDefault="00056880" w:rsidP="004E5639">
      <w:pPr>
        <w:spacing w:line="320" w:lineRule="exact"/>
        <w:jc w:val="left"/>
        <w:rPr>
          <w:sz w:val="24"/>
          <w:szCs w:val="28"/>
        </w:rPr>
      </w:pPr>
      <w:r>
        <w:rPr>
          <w:rFonts w:hint="eastAsia"/>
          <w:sz w:val="24"/>
          <w:szCs w:val="28"/>
        </w:rPr>
        <w:t>・</w:t>
      </w:r>
      <w:r w:rsidR="004E5639" w:rsidRPr="004E5639">
        <w:rPr>
          <w:rFonts w:hint="eastAsia"/>
          <w:sz w:val="24"/>
          <w:szCs w:val="28"/>
        </w:rPr>
        <w:t>農作物の未利用部や規格外農作物</w:t>
      </w:r>
      <w:r>
        <w:rPr>
          <w:rFonts w:hint="eastAsia"/>
          <w:sz w:val="24"/>
          <w:szCs w:val="28"/>
        </w:rPr>
        <w:t>、未利用魚</w:t>
      </w:r>
      <w:r w:rsidR="00B352C8">
        <w:rPr>
          <w:rFonts w:hint="eastAsia"/>
          <w:sz w:val="24"/>
          <w:szCs w:val="28"/>
        </w:rPr>
        <w:t>や</w:t>
      </w:r>
      <w:r>
        <w:rPr>
          <w:rFonts w:hint="eastAsia"/>
          <w:sz w:val="24"/>
          <w:szCs w:val="28"/>
        </w:rPr>
        <w:t>低利用魚</w:t>
      </w:r>
      <w:r w:rsidR="00B352C8" w:rsidRPr="004E5639">
        <w:rPr>
          <w:rFonts w:hint="eastAsia"/>
          <w:sz w:val="24"/>
          <w:szCs w:val="28"/>
        </w:rPr>
        <w:t>の活用</w:t>
      </w:r>
    </w:p>
    <w:p w14:paraId="7FA8079F" w14:textId="2061650A"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部品等のリユース</w:t>
      </w:r>
    </w:p>
    <w:p w14:paraId="709B1470" w14:textId="5086402E"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リペアサービスの提供</w:t>
      </w:r>
    </w:p>
    <w:p w14:paraId="7FE50C5B" w14:textId="2F3AC0D7"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シェアリングサービスの提供</w:t>
      </w:r>
      <w:r>
        <w:rPr>
          <w:rFonts w:hint="eastAsia"/>
          <w:sz w:val="24"/>
          <w:szCs w:val="28"/>
        </w:rPr>
        <w:t>、利用</w:t>
      </w:r>
    </w:p>
    <w:p w14:paraId="5F04D1F7" w14:textId="761C7818"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環境に配慮した商品選択や購買活動及びそれらを促す啓発活動</w:t>
      </w:r>
    </w:p>
    <w:p w14:paraId="000B3C33" w14:textId="2272DA35"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適正な廃棄</w:t>
      </w:r>
      <w:r>
        <w:rPr>
          <w:rFonts w:hint="eastAsia"/>
          <w:sz w:val="24"/>
          <w:szCs w:val="28"/>
        </w:rPr>
        <w:t>の推進</w:t>
      </w:r>
    </w:p>
    <w:p w14:paraId="0EE12911" w14:textId="0224D2D2"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資源循環に関する環境教育・まなびの場の提供</w:t>
      </w:r>
    </w:p>
    <w:p w14:paraId="1B5CDAE6" w14:textId="66C43FA0" w:rsidR="004E5639"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リメイク、リペア</w:t>
      </w:r>
    </w:p>
    <w:p w14:paraId="0929ED1F" w14:textId="526EFA59"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無駄な廃棄</w:t>
      </w:r>
      <w:r w:rsidR="002C12C6">
        <w:rPr>
          <w:rFonts w:hint="eastAsia"/>
          <w:sz w:val="24"/>
          <w:szCs w:val="28"/>
        </w:rPr>
        <w:t>物</w:t>
      </w:r>
      <w:r w:rsidR="004E5639" w:rsidRPr="004E5639">
        <w:rPr>
          <w:rFonts w:hint="eastAsia"/>
          <w:sz w:val="24"/>
          <w:szCs w:val="28"/>
        </w:rPr>
        <w:t>を出さない消費行動</w:t>
      </w:r>
      <w:r>
        <w:rPr>
          <w:rFonts w:hint="eastAsia"/>
          <w:sz w:val="24"/>
          <w:szCs w:val="28"/>
        </w:rPr>
        <w:t>の推進</w:t>
      </w:r>
      <w:r w:rsidR="004E5639" w:rsidRPr="004E5639">
        <w:rPr>
          <w:rFonts w:hint="eastAsia"/>
          <w:sz w:val="24"/>
          <w:szCs w:val="28"/>
        </w:rPr>
        <w:t>、</w:t>
      </w:r>
      <w:r>
        <w:rPr>
          <w:rFonts w:hint="eastAsia"/>
          <w:sz w:val="24"/>
          <w:szCs w:val="28"/>
        </w:rPr>
        <w:t>啓発活動</w:t>
      </w:r>
    </w:p>
    <w:p w14:paraId="51AAAAF7" w14:textId="1B991C7B"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効率的な</w:t>
      </w:r>
      <w:r>
        <w:rPr>
          <w:rFonts w:hint="eastAsia"/>
          <w:sz w:val="24"/>
          <w:szCs w:val="28"/>
        </w:rPr>
        <w:t>不用な資源の</w:t>
      </w:r>
      <w:r w:rsidR="004E5639" w:rsidRPr="004E5639">
        <w:rPr>
          <w:rFonts w:hint="eastAsia"/>
          <w:sz w:val="24"/>
          <w:szCs w:val="28"/>
        </w:rPr>
        <w:t>回収</w:t>
      </w:r>
    </w:p>
    <w:p w14:paraId="3B9E4EBE" w14:textId="139DB549"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分別・剝離技術、機械や</w:t>
      </w:r>
      <w:r w:rsidR="004E5639" w:rsidRPr="004E5639">
        <w:rPr>
          <w:sz w:val="24"/>
          <w:szCs w:val="28"/>
        </w:rPr>
        <w:t>AIによる効率的な選別</w:t>
      </w:r>
    </w:p>
    <w:p w14:paraId="1FFD79AF" w14:textId="5506E05B"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飼料化・肥料化、液肥</w:t>
      </w:r>
      <w:r w:rsidR="00700791">
        <w:rPr>
          <w:rFonts w:hint="eastAsia"/>
          <w:sz w:val="24"/>
          <w:szCs w:val="28"/>
        </w:rPr>
        <w:t>利用</w:t>
      </w:r>
      <w:r w:rsidR="004E5639">
        <w:rPr>
          <w:rFonts w:hint="eastAsia"/>
          <w:sz w:val="24"/>
          <w:szCs w:val="28"/>
        </w:rPr>
        <w:t>、</w:t>
      </w:r>
      <w:r>
        <w:rPr>
          <w:rFonts w:hint="eastAsia"/>
          <w:sz w:val="24"/>
          <w:szCs w:val="28"/>
        </w:rPr>
        <w:t>熱利用</w:t>
      </w:r>
    </w:p>
    <w:p w14:paraId="4746B80F" w14:textId="596944CD"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クローズド又はオープンな資源循環ネットワークの構築</w:t>
      </w:r>
    </w:p>
    <w:p w14:paraId="201327CB" w14:textId="1A7005D9"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産学官連携による新技術・新システムの開発</w:t>
      </w:r>
    </w:p>
    <w:p w14:paraId="4CF77553" w14:textId="6BC10F81"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資源循環を潤滑にする流通システム</w:t>
      </w:r>
    </w:p>
    <w:p w14:paraId="219624E9" w14:textId="434126CA" w:rsidR="00A010A5" w:rsidRDefault="00B352C8" w:rsidP="004E5639">
      <w:pPr>
        <w:spacing w:line="320" w:lineRule="exact"/>
        <w:jc w:val="left"/>
        <w:rPr>
          <w:sz w:val="24"/>
          <w:szCs w:val="28"/>
        </w:rPr>
      </w:pPr>
      <w:r>
        <w:rPr>
          <w:rFonts w:hint="eastAsia"/>
          <w:sz w:val="24"/>
          <w:szCs w:val="28"/>
        </w:rPr>
        <w:t>・</w:t>
      </w:r>
      <w:r w:rsidR="004E5639" w:rsidRPr="004E5639">
        <w:rPr>
          <w:rFonts w:hint="eastAsia"/>
          <w:sz w:val="24"/>
          <w:szCs w:val="28"/>
        </w:rPr>
        <w:t>資源</w:t>
      </w:r>
      <w:r>
        <w:rPr>
          <w:rFonts w:hint="eastAsia"/>
          <w:sz w:val="24"/>
          <w:szCs w:val="28"/>
        </w:rPr>
        <w:t>の</w:t>
      </w:r>
      <w:r w:rsidR="004E5639" w:rsidRPr="004E5639">
        <w:rPr>
          <w:rFonts w:hint="eastAsia"/>
          <w:sz w:val="24"/>
          <w:szCs w:val="28"/>
        </w:rPr>
        <w:t>マッチングシステム</w:t>
      </w:r>
      <w:r>
        <w:rPr>
          <w:rFonts w:hint="eastAsia"/>
          <w:sz w:val="24"/>
          <w:szCs w:val="28"/>
        </w:rPr>
        <w:t>や</w:t>
      </w:r>
      <w:r w:rsidRPr="004E5639">
        <w:rPr>
          <w:rFonts w:hint="eastAsia"/>
          <w:sz w:val="24"/>
          <w:szCs w:val="28"/>
        </w:rPr>
        <w:t>情報プラットフォーム</w:t>
      </w:r>
      <w:r w:rsidR="004E5639" w:rsidRPr="004E5639">
        <w:rPr>
          <w:rFonts w:hint="eastAsia"/>
          <w:sz w:val="24"/>
          <w:szCs w:val="28"/>
        </w:rPr>
        <w:t>の提供</w:t>
      </w:r>
      <w:r>
        <w:rPr>
          <w:rFonts w:hint="eastAsia"/>
          <w:sz w:val="24"/>
          <w:szCs w:val="28"/>
        </w:rPr>
        <w:t>による資源循環の効率化</w:t>
      </w:r>
    </w:p>
    <w:p w14:paraId="65610A10" w14:textId="77777777" w:rsidR="00B352C8" w:rsidRDefault="00B352C8" w:rsidP="004E5639">
      <w:pPr>
        <w:spacing w:line="320" w:lineRule="exact"/>
        <w:jc w:val="left"/>
        <w:rPr>
          <w:sz w:val="24"/>
          <w:szCs w:val="28"/>
        </w:rPr>
      </w:pPr>
    </w:p>
    <w:p w14:paraId="26EC8138" w14:textId="3579FD68" w:rsidR="004E5639" w:rsidRDefault="004E5639" w:rsidP="004E5639">
      <w:pPr>
        <w:spacing w:line="320" w:lineRule="exact"/>
        <w:jc w:val="left"/>
        <w:rPr>
          <w:sz w:val="24"/>
          <w:szCs w:val="28"/>
        </w:rPr>
      </w:pPr>
      <w:r w:rsidRPr="004E5639">
        <w:rPr>
          <w:rFonts w:hint="eastAsia"/>
          <w:sz w:val="24"/>
          <w:szCs w:val="28"/>
        </w:rPr>
        <w:t>など</w:t>
      </w:r>
    </w:p>
    <w:sectPr w:rsidR="004E5639" w:rsidSect="00D17146">
      <w:pgSz w:w="11906" w:h="16838"/>
      <w:pgMar w:top="993" w:right="1133"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B924" w14:textId="77777777" w:rsidR="00535A17" w:rsidRDefault="00535A17" w:rsidP="00F27FD5">
      <w:r>
        <w:separator/>
      </w:r>
    </w:p>
  </w:endnote>
  <w:endnote w:type="continuationSeparator" w:id="0">
    <w:p w14:paraId="76BB0E2C" w14:textId="77777777" w:rsidR="00535A17" w:rsidRDefault="00535A17" w:rsidP="00F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E014" w14:textId="77777777" w:rsidR="00535A17" w:rsidRDefault="00535A17" w:rsidP="00F27FD5">
      <w:r>
        <w:separator/>
      </w:r>
    </w:p>
  </w:footnote>
  <w:footnote w:type="continuationSeparator" w:id="0">
    <w:p w14:paraId="7E10821C" w14:textId="77777777" w:rsidR="00535A17" w:rsidRDefault="00535A17" w:rsidP="00F27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56"/>
    <w:rsid w:val="000041E9"/>
    <w:rsid w:val="000269C7"/>
    <w:rsid w:val="000339A6"/>
    <w:rsid w:val="000559C9"/>
    <w:rsid w:val="00056880"/>
    <w:rsid w:val="000900AE"/>
    <w:rsid w:val="000A2BEA"/>
    <w:rsid w:val="000A430F"/>
    <w:rsid w:val="000C37B8"/>
    <w:rsid w:val="000F0F8E"/>
    <w:rsid w:val="0010078C"/>
    <w:rsid w:val="00137D1D"/>
    <w:rsid w:val="001528B1"/>
    <w:rsid w:val="001724B0"/>
    <w:rsid w:val="001B2A92"/>
    <w:rsid w:val="001E5937"/>
    <w:rsid w:val="00202906"/>
    <w:rsid w:val="0025254D"/>
    <w:rsid w:val="002B0A02"/>
    <w:rsid w:val="002C12C6"/>
    <w:rsid w:val="002C63A9"/>
    <w:rsid w:val="002D0C73"/>
    <w:rsid w:val="002D20C0"/>
    <w:rsid w:val="002F6B2C"/>
    <w:rsid w:val="0034410B"/>
    <w:rsid w:val="00387892"/>
    <w:rsid w:val="003A772A"/>
    <w:rsid w:val="003C6AAC"/>
    <w:rsid w:val="003E7D79"/>
    <w:rsid w:val="003F2D01"/>
    <w:rsid w:val="00446D5B"/>
    <w:rsid w:val="0049475B"/>
    <w:rsid w:val="004A0548"/>
    <w:rsid w:val="004B6E1C"/>
    <w:rsid w:val="004C098D"/>
    <w:rsid w:val="004D3C7A"/>
    <w:rsid w:val="004D66D4"/>
    <w:rsid w:val="004E5639"/>
    <w:rsid w:val="00535A17"/>
    <w:rsid w:val="0056642D"/>
    <w:rsid w:val="0057452F"/>
    <w:rsid w:val="005B31BB"/>
    <w:rsid w:val="005C70A9"/>
    <w:rsid w:val="005F7518"/>
    <w:rsid w:val="00607372"/>
    <w:rsid w:val="006B582D"/>
    <w:rsid w:val="00700791"/>
    <w:rsid w:val="00727A50"/>
    <w:rsid w:val="00740977"/>
    <w:rsid w:val="00762B4A"/>
    <w:rsid w:val="0079766D"/>
    <w:rsid w:val="007F599E"/>
    <w:rsid w:val="0080273A"/>
    <w:rsid w:val="0080659A"/>
    <w:rsid w:val="00840F21"/>
    <w:rsid w:val="008709A6"/>
    <w:rsid w:val="008864A0"/>
    <w:rsid w:val="00893CC9"/>
    <w:rsid w:val="008D19C7"/>
    <w:rsid w:val="00951DCF"/>
    <w:rsid w:val="00960C60"/>
    <w:rsid w:val="00967574"/>
    <w:rsid w:val="009E1EC9"/>
    <w:rsid w:val="00A010A5"/>
    <w:rsid w:val="00A25C96"/>
    <w:rsid w:val="00A8433C"/>
    <w:rsid w:val="00A87C8D"/>
    <w:rsid w:val="00A97456"/>
    <w:rsid w:val="00B352C8"/>
    <w:rsid w:val="00B772F0"/>
    <w:rsid w:val="00BA0D68"/>
    <w:rsid w:val="00C2222B"/>
    <w:rsid w:val="00C262DF"/>
    <w:rsid w:val="00C40543"/>
    <w:rsid w:val="00C509AC"/>
    <w:rsid w:val="00C860A8"/>
    <w:rsid w:val="00CB7BEB"/>
    <w:rsid w:val="00CC6339"/>
    <w:rsid w:val="00D1241A"/>
    <w:rsid w:val="00D17146"/>
    <w:rsid w:val="00DB2294"/>
    <w:rsid w:val="00DD1DAE"/>
    <w:rsid w:val="00DD433A"/>
    <w:rsid w:val="00E3442A"/>
    <w:rsid w:val="00E35C94"/>
    <w:rsid w:val="00E52222"/>
    <w:rsid w:val="00E628EF"/>
    <w:rsid w:val="00EB267A"/>
    <w:rsid w:val="00EE5B30"/>
    <w:rsid w:val="00F27FD5"/>
    <w:rsid w:val="00F7504F"/>
    <w:rsid w:val="00F94B80"/>
    <w:rsid w:val="00FA50C2"/>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93843"/>
  <w15:chartTrackingRefBased/>
  <w15:docId w15:val="{7F3480E2-D61C-4E26-A430-DC168F80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74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74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745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74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74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74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74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74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74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74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74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745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74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74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74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74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74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74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74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7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4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74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456"/>
    <w:pPr>
      <w:spacing w:before="160" w:after="160"/>
      <w:jc w:val="center"/>
    </w:pPr>
    <w:rPr>
      <w:i/>
      <w:iCs/>
      <w:color w:val="404040" w:themeColor="text1" w:themeTint="BF"/>
    </w:rPr>
  </w:style>
  <w:style w:type="character" w:customStyle="1" w:styleId="a8">
    <w:name w:val="引用文 (文字)"/>
    <w:basedOn w:val="a0"/>
    <w:link w:val="a7"/>
    <w:uiPriority w:val="29"/>
    <w:rsid w:val="00A97456"/>
    <w:rPr>
      <w:i/>
      <w:iCs/>
      <w:color w:val="404040" w:themeColor="text1" w:themeTint="BF"/>
    </w:rPr>
  </w:style>
  <w:style w:type="paragraph" w:styleId="a9">
    <w:name w:val="List Paragraph"/>
    <w:basedOn w:val="a"/>
    <w:uiPriority w:val="34"/>
    <w:qFormat/>
    <w:rsid w:val="00A97456"/>
    <w:pPr>
      <w:ind w:left="720"/>
      <w:contextualSpacing/>
    </w:pPr>
  </w:style>
  <w:style w:type="character" w:styleId="21">
    <w:name w:val="Intense Emphasis"/>
    <w:basedOn w:val="a0"/>
    <w:uiPriority w:val="21"/>
    <w:qFormat/>
    <w:rsid w:val="00A97456"/>
    <w:rPr>
      <w:i/>
      <w:iCs/>
      <w:color w:val="0F4761" w:themeColor="accent1" w:themeShade="BF"/>
    </w:rPr>
  </w:style>
  <w:style w:type="paragraph" w:styleId="22">
    <w:name w:val="Intense Quote"/>
    <w:basedOn w:val="a"/>
    <w:next w:val="a"/>
    <w:link w:val="23"/>
    <w:uiPriority w:val="30"/>
    <w:qFormat/>
    <w:rsid w:val="00A97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7456"/>
    <w:rPr>
      <w:i/>
      <w:iCs/>
      <w:color w:val="0F4761" w:themeColor="accent1" w:themeShade="BF"/>
    </w:rPr>
  </w:style>
  <w:style w:type="character" w:styleId="24">
    <w:name w:val="Intense Reference"/>
    <w:basedOn w:val="a0"/>
    <w:uiPriority w:val="32"/>
    <w:qFormat/>
    <w:rsid w:val="00A97456"/>
    <w:rPr>
      <w:b/>
      <w:bCs/>
      <w:smallCaps/>
      <w:color w:val="0F4761" w:themeColor="accent1" w:themeShade="BF"/>
      <w:spacing w:val="5"/>
    </w:rPr>
  </w:style>
  <w:style w:type="paragraph" w:styleId="aa">
    <w:name w:val="header"/>
    <w:basedOn w:val="a"/>
    <w:link w:val="ab"/>
    <w:uiPriority w:val="99"/>
    <w:unhideWhenUsed/>
    <w:rsid w:val="00F27FD5"/>
    <w:pPr>
      <w:tabs>
        <w:tab w:val="center" w:pos="4252"/>
        <w:tab w:val="right" w:pos="8504"/>
      </w:tabs>
      <w:snapToGrid w:val="0"/>
    </w:pPr>
  </w:style>
  <w:style w:type="character" w:customStyle="1" w:styleId="ab">
    <w:name w:val="ヘッダー (文字)"/>
    <w:basedOn w:val="a0"/>
    <w:link w:val="aa"/>
    <w:uiPriority w:val="99"/>
    <w:rsid w:val="00F27FD5"/>
  </w:style>
  <w:style w:type="paragraph" w:styleId="ac">
    <w:name w:val="footer"/>
    <w:basedOn w:val="a"/>
    <w:link w:val="ad"/>
    <w:uiPriority w:val="99"/>
    <w:unhideWhenUsed/>
    <w:rsid w:val="00F27FD5"/>
    <w:pPr>
      <w:tabs>
        <w:tab w:val="center" w:pos="4252"/>
        <w:tab w:val="right" w:pos="8504"/>
      </w:tabs>
      <w:snapToGrid w:val="0"/>
    </w:pPr>
  </w:style>
  <w:style w:type="character" w:customStyle="1" w:styleId="ad">
    <w:name w:val="フッター (文字)"/>
    <w:basedOn w:val="a0"/>
    <w:link w:val="ac"/>
    <w:uiPriority w:val="99"/>
    <w:rsid w:val="00F27FD5"/>
  </w:style>
  <w:style w:type="table" w:styleId="ae">
    <w:name w:val="Table Grid"/>
    <w:basedOn w:val="a1"/>
    <w:uiPriority w:val="39"/>
    <w:rsid w:val="002D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842</Words>
  <Characters>844</Characters>
  <Application>Microsoft Office Word</Application>
  <DocSecurity>0</DocSecurity>
  <Lines>71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みすまる</dc:creator>
  <cp:keywords/>
  <dc:description/>
  <cp:lastModifiedBy>古賀　みすまる</cp:lastModifiedBy>
  <cp:revision>8</cp:revision>
  <cp:lastPrinted>2026-03-09T00:40:00Z</cp:lastPrinted>
  <dcterms:created xsi:type="dcterms:W3CDTF">2025-02-10T11:24:00Z</dcterms:created>
  <dcterms:modified xsi:type="dcterms:W3CDTF">2026-03-09T01:21:00Z</dcterms:modified>
</cp:coreProperties>
</file>